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ECC3" w14:textId="4B14B69E" w:rsidR="00ED648F" w:rsidRPr="00F15C42" w:rsidRDefault="0012465C" w:rsidP="006A0FCA">
      <w:pPr>
        <w:jc w:val="center"/>
        <w:rPr>
          <w:b/>
          <w:bCs/>
          <w:u w:val="single"/>
        </w:rPr>
      </w:pPr>
      <w:r w:rsidRPr="00F15C42">
        <w:rPr>
          <w:b/>
          <w:bCs/>
          <w:u w:val="single"/>
        </w:rPr>
        <w:t>Job Opportunities – Ghana Developing Communities Association</w:t>
      </w:r>
    </w:p>
    <w:p w14:paraId="74AEB6EB" w14:textId="13362467" w:rsidR="0012465C" w:rsidRDefault="0012465C" w:rsidP="006A0FCA">
      <w:pPr>
        <w:jc w:val="center"/>
        <w:rPr>
          <w:b/>
          <w:bCs/>
          <w:u w:val="single"/>
        </w:rPr>
      </w:pPr>
      <w:r w:rsidRPr="00F15C42">
        <w:rPr>
          <w:b/>
          <w:bCs/>
          <w:u w:val="single"/>
        </w:rPr>
        <w:t>Empowerment for Life Program</w:t>
      </w:r>
    </w:p>
    <w:p w14:paraId="5F8D44AE" w14:textId="5769811F" w:rsidR="001F37E4" w:rsidRPr="00304F67" w:rsidRDefault="00304F67" w:rsidP="006A0FCA">
      <w:pPr>
        <w:jc w:val="center"/>
        <w:rPr>
          <w:b/>
          <w:bCs/>
          <w:color w:val="FF0000"/>
          <w:sz w:val="32"/>
          <w:szCs w:val="32"/>
          <w:u w:val="single"/>
        </w:rPr>
      </w:pPr>
      <w:r w:rsidRPr="00304F67">
        <w:rPr>
          <w:b/>
          <w:bCs/>
          <w:color w:val="FF0000"/>
          <w:sz w:val="32"/>
          <w:szCs w:val="32"/>
          <w:u w:val="single"/>
        </w:rPr>
        <w:t>Extension</w:t>
      </w:r>
      <w:r w:rsidR="00511BDD" w:rsidRPr="00304F67">
        <w:rPr>
          <w:b/>
          <w:bCs/>
          <w:color w:val="FF0000"/>
          <w:sz w:val="32"/>
          <w:szCs w:val="32"/>
          <w:u w:val="single"/>
        </w:rPr>
        <w:t xml:space="preserve"> of closing date – New c</w:t>
      </w:r>
      <w:r w:rsidR="001F37E4" w:rsidRPr="00304F67">
        <w:rPr>
          <w:b/>
          <w:bCs/>
          <w:color w:val="FF0000"/>
          <w:sz w:val="32"/>
          <w:szCs w:val="32"/>
          <w:u w:val="single"/>
        </w:rPr>
        <w:t xml:space="preserve">losing date: </w:t>
      </w:r>
      <w:r w:rsidR="0032450F">
        <w:rPr>
          <w:b/>
          <w:bCs/>
          <w:color w:val="FF0000"/>
          <w:sz w:val="32"/>
          <w:szCs w:val="32"/>
          <w:u w:val="single"/>
        </w:rPr>
        <w:t>31</w:t>
      </w:r>
      <w:r w:rsidR="001F37E4" w:rsidRPr="00304F67">
        <w:rPr>
          <w:b/>
          <w:bCs/>
          <w:color w:val="FF0000"/>
          <w:sz w:val="32"/>
          <w:szCs w:val="32"/>
          <w:u w:val="single"/>
        </w:rPr>
        <w:t xml:space="preserve"> January 2023</w:t>
      </w:r>
    </w:p>
    <w:p w14:paraId="035AD4BB" w14:textId="77777777" w:rsidR="0012465C" w:rsidRDefault="0012465C" w:rsidP="0012465C">
      <w:pPr>
        <w:jc w:val="both"/>
        <w:rPr>
          <w:rFonts w:ascii="Times New Roman" w:hAnsi="Times New Roman" w:cs="Times New Roman"/>
          <w:sz w:val="21"/>
          <w:szCs w:val="21"/>
        </w:rPr>
      </w:pPr>
      <w:r w:rsidRPr="00C81594">
        <w:rPr>
          <w:rFonts w:ascii="Times New Roman" w:hAnsi="Times New Roman" w:cs="Times New Roman"/>
          <w:sz w:val="21"/>
          <w:szCs w:val="21"/>
        </w:rPr>
        <w:t>The Empowerment for Life program (E4L) is a 4-year Danida funded program being implemented in Northern Ghana by GDCA, YEFL-Ghana, School for Life and CLIP in cooperation with their Danish counterparts, Ghana Friends. The E4L program has three overall interlinked thematic areas: Governance, Education and Inclusive Growth and Employment contributing to achieve the outcomes and program objective. The main elements of the governance intervention are citizen-led monitoring of capital development projects in the districts; civil society engagement in district revenue generation, utilization and provision of public services; bringing evidence of corruption to the national level and engaging youth in governance through e.g. citizen journalism. The main elements of the education intervention are strengthening of school governance bodies and national civil society collaboration to pursue fair and transparent allocation of education resources as well as their effective use. Other elements are testing and adoption of methodologies for improved learning outcomes and the creation of better opportunities for girls and young women through e.g. literacy, numeracy and life skills classes. The main elements of the Inclusive Growth and Employment intervention are strengthening of livelihood strategies and climate change adaptation among small holder farmers; supporting well-organized farmer organizations to venture into larger-scale commercial farming and women groups to start agri-businesses; and creating a supportive environment for young rural entrepreneurs.</w:t>
      </w:r>
    </w:p>
    <w:p w14:paraId="71DA79A5" w14:textId="2F9B49A1" w:rsidR="00983292" w:rsidRPr="00C81594" w:rsidRDefault="00983292" w:rsidP="0012465C">
      <w:pPr>
        <w:jc w:val="both"/>
        <w:rPr>
          <w:rFonts w:ascii="Times New Roman" w:hAnsi="Times New Roman" w:cs="Times New Roman"/>
          <w:sz w:val="21"/>
          <w:szCs w:val="21"/>
        </w:rPr>
      </w:pPr>
      <w:r w:rsidRPr="00983292">
        <w:rPr>
          <w:rFonts w:ascii="Times New Roman" w:hAnsi="Times New Roman" w:cs="Times New Roman"/>
          <w:sz w:val="21"/>
          <w:szCs w:val="21"/>
        </w:rPr>
        <w:t>The program is being funded by DANIDA through the Civil Society in Development Network (CISU). The current phase of the program ends in December this year, but there are very high possibilities for another program period.</w:t>
      </w:r>
    </w:p>
    <w:p w14:paraId="1F1F4283" w14:textId="700400DC" w:rsidR="0012465C" w:rsidRDefault="0012465C">
      <w:r>
        <w:t xml:space="preserve">GDCA intends to recruit </w:t>
      </w:r>
      <w:r w:rsidR="00C40CE2">
        <w:t xml:space="preserve">persons for </w:t>
      </w:r>
      <w:r>
        <w:t>positions in the organization and the program as follows:</w:t>
      </w:r>
    </w:p>
    <w:p w14:paraId="26901083" w14:textId="6972D5A1" w:rsidR="0012465C" w:rsidRPr="00C81594" w:rsidRDefault="0012465C" w:rsidP="0012465C">
      <w:pPr>
        <w:rPr>
          <w:rFonts w:ascii="Times New Roman" w:hAnsi="Times New Roman" w:cs="Times New Roman"/>
          <w:b/>
          <w:bCs/>
          <w:sz w:val="21"/>
          <w:szCs w:val="21"/>
          <w:u w:val="single"/>
        </w:rPr>
      </w:pPr>
      <w:r>
        <w:rPr>
          <w:rFonts w:ascii="Times New Roman" w:hAnsi="Times New Roman" w:cs="Times New Roman"/>
          <w:b/>
          <w:bCs/>
          <w:sz w:val="21"/>
          <w:szCs w:val="21"/>
          <w:u w:val="single"/>
        </w:rPr>
        <w:t>1.</w:t>
      </w:r>
      <w:r w:rsidRPr="00C81594">
        <w:rPr>
          <w:rFonts w:ascii="Times New Roman" w:hAnsi="Times New Roman" w:cs="Times New Roman"/>
          <w:b/>
          <w:bCs/>
          <w:sz w:val="21"/>
          <w:szCs w:val="21"/>
          <w:u w:val="single"/>
        </w:rPr>
        <w:t xml:space="preserve"> Communications and Advocacy Coordinator</w:t>
      </w:r>
    </w:p>
    <w:p w14:paraId="7FD6420F" w14:textId="77777777" w:rsidR="0012465C" w:rsidRPr="00C81594" w:rsidRDefault="0012465C" w:rsidP="0012465C">
      <w:pPr>
        <w:rPr>
          <w:rFonts w:ascii="Times New Roman" w:hAnsi="Times New Roman" w:cs="Times New Roman"/>
          <w:b/>
          <w:bCs/>
          <w:i/>
          <w:iCs/>
          <w:sz w:val="21"/>
          <w:szCs w:val="21"/>
        </w:rPr>
      </w:pPr>
      <w:r w:rsidRPr="00C81594">
        <w:rPr>
          <w:rFonts w:ascii="Times New Roman" w:hAnsi="Times New Roman" w:cs="Times New Roman"/>
          <w:b/>
          <w:bCs/>
          <w:i/>
          <w:iCs/>
          <w:sz w:val="21"/>
          <w:szCs w:val="21"/>
        </w:rPr>
        <w:t xml:space="preserve">Purpose </w:t>
      </w:r>
    </w:p>
    <w:p w14:paraId="59B13CCC" w14:textId="77777777" w:rsidR="0012465C" w:rsidRPr="00C81594" w:rsidRDefault="0012465C" w:rsidP="0012465C">
      <w:pPr>
        <w:rPr>
          <w:rFonts w:ascii="Times New Roman" w:hAnsi="Times New Roman" w:cs="Times New Roman"/>
          <w:sz w:val="21"/>
          <w:szCs w:val="21"/>
        </w:rPr>
      </w:pPr>
      <w:r w:rsidRPr="00C81594">
        <w:rPr>
          <w:rFonts w:ascii="Times New Roman" w:hAnsi="Times New Roman" w:cs="Times New Roman"/>
          <w:sz w:val="21"/>
          <w:szCs w:val="21"/>
        </w:rPr>
        <w:t>The key responsibility of the Communications and Advocacy Coordinator is to coordinate and strengthen the strategic communication and advocacy interventions of the Empowerment for Life (E4L) program.</w:t>
      </w:r>
    </w:p>
    <w:p w14:paraId="7F7647FB" w14:textId="77777777" w:rsidR="0012465C" w:rsidRPr="00C81594" w:rsidRDefault="0012465C" w:rsidP="0012465C">
      <w:pPr>
        <w:rPr>
          <w:rFonts w:ascii="Times New Roman" w:hAnsi="Times New Roman" w:cs="Times New Roman"/>
          <w:sz w:val="21"/>
          <w:szCs w:val="21"/>
        </w:rPr>
      </w:pPr>
      <w:r w:rsidRPr="00C81594">
        <w:rPr>
          <w:rFonts w:ascii="Times New Roman" w:hAnsi="Times New Roman" w:cs="Times New Roman"/>
          <w:sz w:val="21"/>
          <w:szCs w:val="21"/>
        </w:rPr>
        <w:t xml:space="preserve">The Communications and Advocacy Coordinator will coordinate and support the media and communication activities of E4L program and partners by building partner capacities and supporting partners in developing their communication strategies and implementation. </w:t>
      </w:r>
    </w:p>
    <w:p w14:paraId="77B45B45" w14:textId="77777777" w:rsidR="0012465C" w:rsidRPr="00C81594" w:rsidRDefault="0012465C" w:rsidP="0012465C">
      <w:pPr>
        <w:rPr>
          <w:rFonts w:ascii="Times New Roman" w:hAnsi="Times New Roman" w:cs="Times New Roman"/>
          <w:sz w:val="21"/>
          <w:szCs w:val="21"/>
        </w:rPr>
      </w:pPr>
      <w:r w:rsidRPr="00C81594">
        <w:rPr>
          <w:rFonts w:ascii="Times New Roman" w:hAnsi="Times New Roman" w:cs="Times New Roman"/>
          <w:sz w:val="21"/>
          <w:szCs w:val="21"/>
        </w:rPr>
        <w:t>The Communications and Advocacy Coordinator is responsible for the day-to-day maintenance and updating of all media platforms in collaboration with the program communication working group.</w:t>
      </w:r>
    </w:p>
    <w:p w14:paraId="5D1E6644" w14:textId="77777777" w:rsidR="0012465C" w:rsidRPr="00C81594" w:rsidRDefault="0012465C" w:rsidP="0012465C">
      <w:pPr>
        <w:rPr>
          <w:rFonts w:ascii="Times New Roman" w:hAnsi="Times New Roman" w:cs="Times New Roman"/>
          <w:sz w:val="21"/>
          <w:szCs w:val="21"/>
        </w:rPr>
      </w:pPr>
      <w:r w:rsidRPr="00C81594">
        <w:rPr>
          <w:rFonts w:ascii="Times New Roman" w:hAnsi="Times New Roman" w:cs="Times New Roman"/>
          <w:sz w:val="21"/>
          <w:szCs w:val="21"/>
        </w:rPr>
        <w:t>The Communications and Advocacy Coordinator will be responsible for contact with relevant media contacts and media houses.</w:t>
      </w:r>
    </w:p>
    <w:p w14:paraId="70D39AD3" w14:textId="77777777" w:rsidR="0012465C" w:rsidRPr="00A442E5" w:rsidRDefault="0012465C" w:rsidP="0012465C">
      <w:pPr>
        <w:pStyle w:val="font8"/>
        <w:spacing w:before="0" w:beforeAutospacing="0" w:after="0" w:afterAutospacing="0"/>
        <w:textAlignment w:val="baseline"/>
        <w:rPr>
          <w:b/>
          <w:bCs/>
          <w:i/>
          <w:iCs/>
          <w:color w:val="000000"/>
          <w:sz w:val="23"/>
          <w:szCs w:val="23"/>
        </w:rPr>
      </w:pPr>
      <w:r w:rsidRPr="00A442E5">
        <w:rPr>
          <w:b/>
          <w:bCs/>
          <w:i/>
          <w:iCs/>
          <w:color w:val="000000"/>
          <w:sz w:val="23"/>
          <w:szCs w:val="23"/>
        </w:rPr>
        <w:t>Qualifications and experience required</w:t>
      </w:r>
    </w:p>
    <w:p w14:paraId="199CFE13" w14:textId="69C42E07" w:rsidR="0012465C" w:rsidRDefault="0012465C" w:rsidP="0012465C">
      <w:pPr>
        <w:rPr>
          <w:rFonts w:ascii="Times New Roman" w:hAnsi="Times New Roman" w:cs="Times New Roman"/>
          <w:sz w:val="21"/>
          <w:szCs w:val="21"/>
        </w:rPr>
      </w:pPr>
      <w:r w:rsidRPr="0012465C">
        <w:rPr>
          <w:rFonts w:ascii="Times New Roman" w:hAnsi="Times New Roman" w:cs="Times New Roman"/>
          <w:sz w:val="21"/>
          <w:szCs w:val="21"/>
        </w:rPr>
        <w:t>A Masters’ degree in communications studies, development studies, sociology, law or other relevant field from a recognized university is required, with at least five years post qualification experience in advocacy and strategic communication. Experience in working with decentralization, community development, and/or facilitating advocacy and communication and engagement, preferably in an NGO environment is desired. Experience in engagements with decision-makers at the local and national levels is a key requirement. A bachelors’ degree with demonstrated capacity with at least ten years post-qualification experience may be considered.</w:t>
      </w:r>
    </w:p>
    <w:p w14:paraId="5C0123CA" w14:textId="7A98E331" w:rsidR="00495CF4" w:rsidRDefault="00495CF4" w:rsidP="00495CF4">
      <w:pPr>
        <w:rPr>
          <w:rFonts w:ascii="Times New Roman" w:hAnsi="Times New Roman" w:cs="Times New Roman"/>
          <w:sz w:val="21"/>
          <w:szCs w:val="21"/>
        </w:rPr>
      </w:pPr>
      <w:r w:rsidRPr="00A442E5">
        <w:rPr>
          <w:rFonts w:ascii="Times New Roman" w:hAnsi="Times New Roman" w:cs="Times New Roman"/>
          <w:color w:val="000000"/>
          <w:sz w:val="23"/>
          <w:szCs w:val="23"/>
        </w:rPr>
        <w:t>Suitably qualified and interested applicants can</w:t>
      </w:r>
      <w:r>
        <w:rPr>
          <w:rFonts w:ascii="Times New Roman" w:hAnsi="Times New Roman" w:cs="Times New Roman"/>
          <w:color w:val="000000"/>
          <w:sz w:val="23"/>
          <w:szCs w:val="23"/>
        </w:rPr>
        <w:t xml:space="preserve"> follow this link to</w:t>
      </w:r>
      <w:r w:rsidRPr="00A442E5">
        <w:rPr>
          <w:rFonts w:ascii="Times New Roman" w:hAnsi="Times New Roman" w:cs="Times New Roman"/>
          <w:color w:val="000000"/>
          <w:sz w:val="23"/>
          <w:szCs w:val="23"/>
        </w:rPr>
        <w:t xml:space="preserve"> </w:t>
      </w:r>
      <w:r>
        <w:rPr>
          <w:rFonts w:ascii="Times New Roman" w:hAnsi="Times New Roman" w:cs="Times New Roman"/>
          <w:color w:val="000000"/>
          <w:sz w:val="23"/>
          <w:szCs w:val="23"/>
        </w:rPr>
        <w:t>apply for this position</w:t>
      </w:r>
      <w:r w:rsidR="00AF2174">
        <w:rPr>
          <w:rFonts w:ascii="Times New Roman" w:hAnsi="Times New Roman" w:cs="Times New Roman"/>
          <w:color w:val="000000"/>
          <w:sz w:val="23"/>
          <w:szCs w:val="23"/>
        </w:rPr>
        <w:t xml:space="preserve">: </w:t>
      </w:r>
      <w:hyperlink r:id="rId4" w:history="1">
        <w:r w:rsidR="00016BE5" w:rsidRPr="00CE2E04">
          <w:rPr>
            <w:rStyle w:val="Hyperlink"/>
            <w:rFonts w:ascii="Times New Roman" w:hAnsi="Times New Roman" w:cs="Times New Roman"/>
            <w:sz w:val="23"/>
            <w:szCs w:val="23"/>
          </w:rPr>
          <w:t>https://app.pipefy.com/public/form/_DWqSNXQ</w:t>
        </w:r>
      </w:hyperlink>
      <w:r w:rsidR="00016BE5">
        <w:rPr>
          <w:rFonts w:ascii="Times New Roman" w:hAnsi="Times New Roman" w:cs="Times New Roman"/>
          <w:color w:val="000000"/>
          <w:sz w:val="23"/>
          <w:szCs w:val="23"/>
        </w:rPr>
        <w:t xml:space="preserve">. </w:t>
      </w:r>
    </w:p>
    <w:p w14:paraId="01F2D5CF" w14:textId="77777777" w:rsidR="00495CF4" w:rsidRDefault="00495CF4" w:rsidP="0012465C">
      <w:pPr>
        <w:rPr>
          <w:rFonts w:ascii="Times New Roman" w:hAnsi="Times New Roman" w:cs="Times New Roman"/>
          <w:sz w:val="21"/>
          <w:szCs w:val="21"/>
        </w:rPr>
      </w:pPr>
    </w:p>
    <w:p w14:paraId="3C6AECA5" w14:textId="77777777" w:rsidR="00B662FA" w:rsidRDefault="00B662FA" w:rsidP="0012465C">
      <w:pPr>
        <w:rPr>
          <w:rFonts w:ascii="Times New Roman" w:hAnsi="Times New Roman" w:cs="Times New Roman"/>
          <w:sz w:val="21"/>
          <w:szCs w:val="21"/>
        </w:rPr>
      </w:pPr>
    </w:p>
    <w:p w14:paraId="03B7E1FB" w14:textId="21DBECB9" w:rsidR="0012465C" w:rsidRPr="00A442E5" w:rsidRDefault="0012465C" w:rsidP="0012465C">
      <w:pPr>
        <w:rPr>
          <w:rFonts w:ascii="Times New Roman" w:hAnsi="Times New Roman" w:cs="Times New Roman"/>
          <w:b/>
          <w:bCs/>
          <w:sz w:val="24"/>
          <w:szCs w:val="24"/>
          <w:u w:val="single"/>
        </w:rPr>
      </w:pPr>
      <w:r w:rsidRPr="00A442E5">
        <w:rPr>
          <w:rFonts w:ascii="Times New Roman" w:hAnsi="Times New Roman" w:cs="Times New Roman"/>
          <w:b/>
          <w:bCs/>
          <w:sz w:val="24"/>
          <w:szCs w:val="24"/>
          <w:u w:val="single"/>
        </w:rPr>
        <w:t>2. Monitoring, Evaluation and Research Officer - MERO</w:t>
      </w:r>
    </w:p>
    <w:p w14:paraId="036E5A64" w14:textId="77777777" w:rsidR="0012465C" w:rsidRPr="0055393D" w:rsidRDefault="0012465C" w:rsidP="0012465C">
      <w:pPr>
        <w:jc w:val="both"/>
        <w:rPr>
          <w:rFonts w:ascii="Times New Roman" w:hAnsi="Times New Roman" w:cs="Times New Roman"/>
          <w:sz w:val="24"/>
          <w:szCs w:val="24"/>
          <w:shd w:val="clear" w:color="auto" w:fill="FFFFFF"/>
        </w:rPr>
      </w:pPr>
      <w:r w:rsidRPr="0055393D">
        <w:rPr>
          <w:rFonts w:ascii="Times New Roman" w:hAnsi="Times New Roman" w:cs="Times New Roman"/>
          <w:sz w:val="24"/>
          <w:szCs w:val="24"/>
        </w:rPr>
        <w:t xml:space="preserve">The </w:t>
      </w:r>
      <w:r w:rsidRPr="0055393D">
        <w:rPr>
          <w:rFonts w:ascii="Times New Roman" w:hAnsi="Times New Roman" w:cs="Times New Roman"/>
          <w:sz w:val="24"/>
          <w:szCs w:val="24"/>
          <w:shd w:val="clear" w:color="auto" w:fill="FFFFFF"/>
        </w:rPr>
        <w:t xml:space="preserve">Monitoring, Evaluation and Research Officer (MERO) </w:t>
      </w:r>
      <w:r w:rsidRPr="0055393D">
        <w:rPr>
          <w:rFonts w:ascii="Times New Roman" w:hAnsi="Times New Roman" w:cs="Times New Roman"/>
          <w:sz w:val="24"/>
          <w:szCs w:val="24"/>
        </w:rPr>
        <w:t>will be primarily responsible for daily implementation of Monitoring, Evaluation and Learning activities for the E4L program</w:t>
      </w:r>
      <w:r w:rsidRPr="0055393D">
        <w:rPr>
          <w:rFonts w:ascii="Times New Roman" w:hAnsi="Times New Roman" w:cs="Times New Roman"/>
          <w:sz w:val="24"/>
          <w:szCs w:val="24"/>
          <w:shd w:val="clear" w:color="auto" w:fill="FFFFFF"/>
        </w:rPr>
        <w:t xml:space="preserve">. In support of activity implementation, </w:t>
      </w:r>
      <w:r>
        <w:rPr>
          <w:rFonts w:ascii="Times New Roman" w:hAnsi="Times New Roman" w:cs="Times New Roman"/>
          <w:sz w:val="24"/>
          <w:szCs w:val="24"/>
          <w:shd w:val="clear" w:color="auto" w:fill="FFFFFF"/>
        </w:rPr>
        <w:t>evidence</w:t>
      </w:r>
      <w:r w:rsidRPr="0055393D">
        <w:rPr>
          <w:rFonts w:ascii="Times New Roman" w:hAnsi="Times New Roman" w:cs="Times New Roman"/>
          <w:sz w:val="24"/>
          <w:szCs w:val="24"/>
          <w:shd w:val="clear" w:color="auto" w:fill="FFFFFF"/>
        </w:rPr>
        <w:t xml:space="preserve">-based research, and program learning, the MERO will oversee the incorporation of Monitoring and Evaluation throughout the </w:t>
      </w:r>
      <w:r>
        <w:rPr>
          <w:rFonts w:ascii="Times New Roman" w:hAnsi="Times New Roman" w:cs="Times New Roman"/>
          <w:sz w:val="24"/>
          <w:szCs w:val="24"/>
          <w:shd w:val="clear" w:color="auto" w:fill="FFFFFF"/>
        </w:rPr>
        <w:t>Project</w:t>
      </w:r>
      <w:r w:rsidRPr="0055393D">
        <w:rPr>
          <w:rFonts w:ascii="Times New Roman" w:hAnsi="Times New Roman" w:cs="Times New Roman"/>
          <w:sz w:val="24"/>
          <w:szCs w:val="24"/>
          <w:shd w:val="clear" w:color="auto" w:fill="FFFFFF"/>
        </w:rPr>
        <w:t xml:space="preserve"> Cycle, manage program-level </w:t>
      </w:r>
      <w:r>
        <w:rPr>
          <w:rFonts w:ascii="Times New Roman" w:hAnsi="Times New Roman" w:cs="Times New Roman"/>
          <w:sz w:val="24"/>
          <w:szCs w:val="24"/>
          <w:shd w:val="clear" w:color="auto" w:fill="FFFFFF"/>
        </w:rPr>
        <w:t xml:space="preserve">reviews and </w:t>
      </w:r>
      <w:r w:rsidRPr="0055393D">
        <w:rPr>
          <w:rFonts w:ascii="Times New Roman" w:hAnsi="Times New Roman" w:cs="Times New Roman"/>
          <w:sz w:val="24"/>
          <w:szCs w:val="24"/>
          <w:shd w:val="clear" w:color="auto" w:fill="FFFFFF"/>
        </w:rPr>
        <w:t>evaluation, and refine the program’s approach to Monitoring and Evaluation and/or Monitoring and Evaluation systems as appropriate in consultation with the partners and management team.</w:t>
      </w:r>
    </w:p>
    <w:p w14:paraId="3B8E6AB9" w14:textId="77777777" w:rsidR="0012465C" w:rsidRPr="004B4D4C" w:rsidRDefault="0012465C" w:rsidP="0012465C">
      <w:pPr>
        <w:jc w:val="both"/>
        <w:rPr>
          <w:rFonts w:ascii="Times New Roman" w:hAnsi="Times New Roman" w:cs="Times New Roman"/>
          <w:sz w:val="24"/>
          <w:szCs w:val="24"/>
        </w:rPr>
      </w:pPr>
      <w:r>
        <w:rPr>
          <w:rFonts w:ascii="Times New Roman" w:hAnsi="Times New Roman" w:cs="Times New Roman"/>
          <w:b/>
          <w:bCs/>
          <w:sz w:val="24"/>
          <w:szCs w:val="24"/>
        </w:rPr>
        <w:t xml:space="preserve">The MERO </w:t>
      </w:r>
      <w:r>
        <w:rPr>
          <w:rFonts w:ascii="Times New Roman" w:hAnsi="Times New Roman" w:cs="Times New Roman"/>
          <w:sz w:val="24"/>
          <w:szCs w:val="24"/>
        </w:rPr>
        <w:t>will be responsible to and work in close collaboration with the E4L Program Manager. The MERO position’s responsibilities fall within 4 main areas: 1) Monitoring &amp; Evaluation, 2) Reporting &amp; Communication, 3) Coordination &amp; Technical Advisory, and 4) Research &amp; Knowledge Management.</w:t>
      </w:r>
    </w:p>
    <w:p w14:paraId="09A15CC2" w14:textId="77777777" w:rsidR="0012465C" w:rsidRPr="00A442E5" w:rsidRDefault="0012465C" w:rsidP="0012465C">
      <w:pPr>
        <w:pStyle w:val="font8"/>
        <w:spacing w:before="0" w:beforeAutospacing="0" w:after="0" w:afterAutospacing="0"/>
        <w:textAlignment w:val="baseline"/>
        <w:rPr>
          <w:b/>
          <w:bCs/>
          <w:i/>
          <w:iCs/>
          <w:color w:val="000000"/>
          <w:sz w:val="23"/>
          <w:szCs w:val="23"/>
        </w:rPr>
      </w:pPr>
      <w:r w:rsidRPr="00A442E5">
        <w:rPr>
          <w:b/>
          <w:bCs/>
          <w:i/>
          <w:iCs/>
          <w:color w:val="000000"/>
          <w:sz w:val="23"/>
          <w:szCs w:val="23"/>
        </w:rPr>
        <w:t>Qualifications and experience required</w:t>
      </w:r>
    </w:p>
    <w:p w14:paraId="0E7026DE" w14:textId="77777777" w:rsidR="0012465C" w:rsidRDefault="0012465C" w:rsidP="0012465C">
      <w:pPr>
        <w:pStyle w:val="font8"/>
        <w:spacing w:before="0" w:beforeAutospacing="0" w:after="0" w:afterAutospacing="0"/>
        <w:textAlignment w:val="baseline"/>
        <w:rPr>
          <w:color w:val="000000"/>
          <w:sz w:val="23"/>
          <w:szCs w:val="23"/>
        </w:rPr>
      </w:pPr>
      <w:r>
        <w:rPr>
          <w:color w:val="000000"/>
          <w:sz w:val="23"/>
          <w:szCs w:val="23"/>
        </w:rPr>
        <w:t xml:space="preserve">A Masters’ degree in </w:t>
      </w:r>
      <w:r>
        <w:t>a social science, statistics, development studies or equivalent qualification</w:t>
      </w:r>
      <w:r>
        <w:rPr>
          <w:color w:val="000000"/>
          <w:sz w:val="23"/>
          <w:szCs w:val="23"/>
        </w:rPr>
        <w:t xml:space="preserve"> from a recognized university is required, with at least five years post qualification experience in a similar position, preferably in an NGO environment. Experience in working with project teams and multicultural partners is desired. </w:t>
      </w:r>
    </w:p>
    <w:p w14:paraId="2626A35A" w14:textId="6E99FC5E" w:rsidR="0012465C" w:rsidRDefault="0012465C" w:rsidP="0012465C">
      <w:pPr>
        <w:rPr>
          <w:rFonts w:ascii="Times New Roman" w:hAnsi="Times New Roman" w:cs="Times New Roman"/>
          <w:sz w:val="21"/>
          <w:szCs w:val="21"/>
        </w:rPr>
      </w:pPr>
    </w:p>
    <w:p w14:paraId="11F3C94C" w14:textId="088ED324" w:rsidR="00495CF4" w:rsidRDefault="00495CF4" w:rsidP="00495CF4">
      <w:pPr>
        <w:rPr>
          <w:rFonts w:ascii="Times New Roman" w:hAnsi="Times New Roman" w:cs="Times New Roman"/>
          <w:sz w:val="21"/>
          <w:szCs w:val="21"/>
        </w:rPr>
      </w:pPr>
      <w:r w:rsidRPr="00A442E5">
        <w:rPr>
          <w:rFonts w:ascii="Times New Roman" w:hAnsi="Times New Roman" w:cs="Times New Roman"/>
          <w:color w:val="000000"/>
          <w:sz w:val="23"/>
          <w:szCs w:val="23"/>
        </w:rPr>
        <w:t>Suitably qualified and interested applicants can</w:t>
      </w:r>
      <w:r>
        <w:rPr>
          <w:rFonts w:ascii="Times New Roman" w:hAnsi="Times New Roman" w:cs="Times New Roman"/>
          <w:color w:val="000000"/>
          <w:sz w:val="23"/>
          <w:szCs w:val="23"/>
        </w:rPr>
        <w:t xml:space="preserve"> follow this link to</w:t>
      </w:r>
      <w:r w:rsidRPr="00A442E5">
        <w:rPr>
          <w:rFonts w:ascii="Times New Roman" w:hAnsi="Times New Roman" w:cs="Times New Roman"/>
          <w:color w:val="000000"/>
          <w:sz w:val="23"/>
          <w:szCs w:val="23"/>
        </w:rPr>
        <w:t xml:space="preserve"> </w:t>
      </w:r>
      <w:r>
        <w:rPr>
          <w:rFonts w:ascii="Times New Roman" w:hAnsi="Times New Roman" w:cs="Times New Roman"/>
          <w:color w:val="000000"/>
          <w:sz w:val="23"/>
          <w:szCs w:val="23"/>
        </w:rPr>
        <w:t>apply for this position</w:t>
      </w:r>
      <w:r w:rsidR="00A00288">
        <w:rPr>
          <w:rFonts w:ascii="Times New Roman" w:hAnsi="Times New Roman" w:cs="Times New Roman"/>
          <w:color w:val="000000"/>
          <w:sz w:val="23"/>
          <w:szCs w:val="23"/>
        </w:rPr>
        <w:t xml:space="preserve">: </w:t>
      </w:r>
      <w:hyperlink r:id="rId5" w:history="1">
        <w:r w:rsidR="00A00288" w:rsidRPr="00CE2E04">
          <w:rPr>
            <w:rStyle w:val="Hyperlink"/>
            <w:rFonts w:ascii="Times New Roman" w:hAnsi="Times New Roman" w:cs="Times New Roman"/>
            <w:sz w:val="23"/>
            <w:szCs w:val="23"/>
          </w:rPr>
          <w:t>https://app.pipefy.com/public/form/Tqox-YLQ</w:t>
        </w:r>
      </w:hyperlink>
      <w:r w:rsidR="00A00288">
        <w:rPr>
          <w:rFonts w:ascii="Times New Roman" w:hAnsi="Times New Roman" w:cs="Times New Roman"/>
          <w:color w:val="000000"/>
          <w:sz w:val="23"/>
          <w:szCs w:val="23"/>
        </w:rPr>
        <w:t xml:space="preserve">. </w:t>
      </w:r>
    </w:p>
    <w:p w14:paraId="290A79EA" w14:textId="77777777" w:rsidR="00495CF4" w:rsidRDefault="00495CF4" w:rsidP="0012465C">
      <w:pPr>
        <w:rPr>
          <w:rFonts w:ascii="Times New Roman" w:hAnsi="Times New Roman" w:cs="Times New Roman"/>
          <w:sz w:val="21"/>
          <w:szCs w:val="21"/>
        </w:rPr>
      </w:pPr>
    </w:p>
    <w:p w14:paraId="4DC7F194" w14:textId="77777777" w:rsidR="00A442E5" w:rsidRPr="00C81594" w:rsidRDefault="00A442E5" w:rsidP="00A442E5">
      <w:pPr>
        <w:pStyle w:val="font8"/>
        <w:spacing w:before="0" w:beforeAutospacing="0" w:after="0" w:afterAutospacing="0"/>
        <w:textAlignment w:val="baseline"/>
        <w:rPr>
          <w:color w:val="000000"/>
          <w:sz w:val="30"/>
          <w:szCs w:val="30"/>
        </w:rPr>
      </w:pPr>
      <w:r w:rsidRPr="00C81594">
        <w:rPr>
          <w:b/>
          <w:bCs/>
          <w:color w:val="000000"/>
          <w:sz w:val="30"/>
          <w:szCs w:val="30"/>
          <w:u w:val="single"/>
          <w:bdr w:val="none" w:sz="0" w:space="0" w:color="auto" w:frame="1"/>
        </w:rPr>
        <w:t>How to apply</w:t>
      </w:r>
    </w:p>
    <w:p w14:paraId="70C4ED13" w14:textId="208FCCB6" w:rsidR="00A442E5" w:rsidRPr="00A442E5" w:rsidRDefault="00A442E5" w:rsidP="00A442E5">
      <w:pPr>
        <w:rPr>
          <w:rFonts w:ascii="Times New Roman" w:hAnsi="Times New Roman" w:cs="Times New Roman"/>
          <w:sz w:val="21"/>
          <w:szCs w:val="21"/>
        </w:rPr>
      </w:pPr>
      <w:r w:rsidRPr="00A442E5">
        <w:rPr>
          <w:rFonts w:ascii="Times New Roman" w:hAnsi="Times New Roman" w:cs="Times New Roman"/>
          <w:color w:val="000000"/>
          <w:sz w:val="23"/>
          <w:szCs w:val="23"/>
        </w:rPr>
        <w:t>The completed application </w:t>
      </w:r>
      <w:r w:rsidRPr="00A442E5">
        <w:rPr>
          <w:rFonts w:ascii="Times New Roman" w:hAnsi="Times New Roman" w:cs="Times New Roman"/>
          <w:color w:val="000000"/>
          <w:sz w:val="23"/>
          <w:szCs w:val="23"/>
          <w:bdr w:val="none" w:sz="0" w:space="0" w:color="auto" w:frame="1"/>
        </w:rPr>
        <w:t>form </w:t>
      </w:r>
      <w:r w:rsidRPr="00A442E5">
        <w:rPr>
          <w:rFonts w:ascii="Times New Roman" w:hAnsi="Times New Roman" w:cs="Times New Roman"/>
          <w:color w:val="000000"/>
          <w:sz w:val="23"/>
          <w:szCs w:val="23"/>
        </w:rPr>
        <w:t>together with the applicant’s resume and a cover letter indicating the applicant’s motivation and commitment should be submitted through the link</w:t>
      </w:r>
      <w:r w:rsidRPr="00A442E5" w:rsidDel="00B47071">
        <w:rPr>
          <w:rFonts w:ascii="Times New Roman" w:hAnsi="Times New Roman" w:cs="Times New Roman"/>
        </w:rPr>
        <w:t xml:space="preserve"> </w:t>
      </w:r>
      <w:r w:rsidRPr="00A442E5">
        <w:rPr>
          <w:rFonts w:ascii="Times New Roman" w:hAnsi="Times New Roman" w:cs="Times New Roman"/>
          <w:color w:val="000000"/>
          <w:sz w:val="23"/>
          <w:szCs w:val="23"/>
        </w:rPr>
        <w:t xml:space="preserve">provided in the application form not later than 23.59H GMT on </w:t>
      </w:r>
      <w:r w:rsidR="005E0FFA">
        <w:rPr>
          <w:rFonts w:ascii="Times New Roman" w:hAnsi="Times New Roman" w:cs="Times New Roman"/>
          <w:color w:val="000000"/>
          <w:sz w:val="23"/>
          <w:szCs w:val="23"/>
        </w:rPr>
        <w:t>25</w:t>
      </w:r>
      <w:r w:rsidRPr="00A442E5">
        <w:rPr>
          <w:rFonts w:ascii="Times New Roman" w:hAnsi="Times New Roman" w:cs="Times New Roman"/>
          <w:color w:val="000000"/>
          <w:sz w:val="23"/>
          <w:szCs w:val="23"/>
        </w:rPr>
        <w:t xml:space="preserve"> January 2023. Applications received after this time will be rejected.</w:t>
      </w:r>
    </w:p>
    <w:sectPr w:rsidR="00A442E5" w:rsidRPr="00A442E5" w:rsidSect="00DD5C81">
      <w:pgSz w:w="11906" w:h="16838" w:code="9"/>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5C"/>
    <w:rsid w:val="00016BE5"/>
    <w:rsid w:val="0012465C"/>
    <w:rsid w:val="001F37E4"/>
    <w:rsid w:val="00304F67"/>
    <w:rsid w:val="0032450F"/>
    <w:rsid w:val="00330F34"/>
    <w:rsid w:val="003D2E29"/>
    <w:rsid w:val="00434A93"/>
    <w:rsid w:val="00495CF4"/>
    <w:rsid w:val="00511BDD"/>
    <w:rsid w:val="00560262"/>
    <w:rsid w:val="00583C4A"/>
    <w:rsid w:val="005E0FFA"/>
    <w:rsid w:val="006A0FCA"/>
    <w:rsid w:val="00814932"/>
    <w:rsid w:val="00983292"/>
    <w:rsid w:val="00A00288"/>
    <w:rsid w:val="00A442E5"/>
    <w:rsid w:val="00AF2174"/>
    <w:rsid w:val="00B662FA"/>
    <w:rsid w:val="00B6691E"/>
    <w:rsid w:val="00C40CE2"/>
    <w:rsid w:val="00DD5C81"/>
    <w:rsid w:val="00E95323"/>
    <w:rsid w:val="00EA159D"/>
    <w:rsid w:val="00EB6513"/>
    <w:rsid w:val="00ED2CEB"/>
    <w:rsid w:val="00ED648F"/>
    <w:rsid w:val="00F15C42"/>
    <w:rsid w:val="00F24700"/>
    <w:rsid w:val="00F9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8B1F"/>
  <w15:chartTrackingRefBased/>
  <w15:docId w15:val="{E872982E-CAD2-44B3-8039-A0F18888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24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2E5"/>
    <w:rPr>
      <w:color w:val="0000FF"/>
      <w:u w:val="single"/>
    </w:rPr>
  </w:style>
  <w:style w:type="character" w:styleId="UnresolvedMention">
    <w:name w:val="Unresolved Mention"/>
    <w:basedOn w:val="DefaultParagraphFont"/>
    <w:uiPriority w:val="99"/>
    <w:semiHidden/>
    <w:unhideWhenUsed/>
    <w:rsid w:val="00F2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pipefy.com/public/form/Tqox-YLQ" TargetMode="External"/><Relationship Id="rId4" Type="http://schemas.openxmlformats.org/officeDocument/2006/relationships/hyperlink" Target="https://app.pipefy.com/public/form/_DWqSN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Abdel-Rahman</dc:creator>
  <cp:keywords/>
  <dc:description/>
  <cp:lastModifiedBy>Osman Abdel-Rahman</cp:lastModifiedBy>
  <cp:revision>5</cp:revision>
  <dcterms:created xsi:type="dcterms:W3CDTF">2023-01-18T10:23:00Z</dcterms:created>
  <dcterms:modified xsi:type="dcterms:W3CDTF">2023-01-24T17:17:00Z</dcterms:modified>
</cp:coreProperties>
</file>